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1FF4" w14:textId="77777777" w:rsidR="00702E08" w:rsidRPr="0069563A"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sz w:val="28"/>
          <w:szCs w:val="28"/>
        </w:rPr>
      </w:pPr>
      <w:r w:rsidRPr="0069563A">
        <w:rPr>
          <w:b/>
          <w:sz w:val="28"/>
          <w:szCs w:val="28"/>
        </w:rPr>
        <w:t>Paskaidrojuma raksts</w:t>
      </w:r>
    </w:p>
    <w:p w14:paraId="7F9DCA29" w14:textId="6AFA5EB2" w:rsidR="0069563A" w:rsidRDefault="00702E08" w:rsidP="0069563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sz w:val="28"/>
          <w:szCs w:val="28"/>
        </w:rPr>
      </w:pPr>
      <w:r w:rsidRPr="0069563A">
        <w:rPr>
          <w:b/>
          <w:sz w:val="28"/>
          <w:szCs w:val="28"/>
        </w:rPr>
        <w:t xml:space="preserve">Madonas novada pašvaldības </w:t>
      </w:r>
      <w:r w:rsidR="0069563A" w:rsidRPr="0069563A">
        <w:rPr>
          <w:b/>
          <w:sz w:val="28"/>
          <w:szCs w:val="28"/>
        </w:rPr>
        <w:t>2022</w:t>
      </w:r>
      <w:r w:rsidRPr="0069563A">
        <w:rPr>
          <w:b/>
          <w:sz w:val="28"/>
          <w:szCs w:val="28"/>
        </w:rPr>
        <w:t xml:space="preserve">.gada </w:t>
      </w:r>
      <w:r w:rsidR="00633E96">
        <w:rPr>
          <w:b/>
          <w:sz w:val="28"/>
          <w:szCs w:val="28"/>
        </w:rPr>
        <w:t xml:space="preserve">31. </w:t>
      </w:r>
      <w:r w:rsidR="00DA6602">
        <w:rPr>
          <w:b/>
          <w:sz w:val="28"/>
          <w:szCs w:val="28"/>
        </w:rPr>
        <w:t>marta</w:t>
      </w:r>
      <w:r w:rsidR="0069563A">
        <w:rPr>
          <w:b/>
          <w:sz w:val="28"/>
          <w:szCs w:val="28"/>
        </w:rPr>
        <w:t xml:space="preserve"> </w:t>
      </w:r>
    </w:p>
    <w:p w14:paraId="2A8C598F" w14:textId="3F737C1E" w:rsidR="00702E08" w:rsidRPr="0069563A" w:rsidRDefault="00702E08" w:rsidP="0069563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sz w:val="28"/>
          <w:szCs w:val="28"/>
        </w:rPr>
      </w:pPr>
      <w:r w:rsidRPr="0069563A">
        <w:rPr>
          <w:b/>
          <w:sz w:val="28"/>
          <w:szCs w:val="28"/>
        </w:rPr>
        <w:t>saistošajiem noteikumiem Nr</w:t>
      </w:r>
      <w:r w:rsidR="00633E96">
        <w:rPr>
          <w:b/>
          <w:sz w:val="28"/>
          <w:szCs w:val="28"/>
        </w:rPr>
        <w:t>. 9</w:t>
      </w:r>
    </w:p>
    <w:p w14:paraId="655492AC" w14:textId="0AF41E20" w:rsidR="00702E08" w:rsidRPr="0069563A" w:rsidRDefault="00702E08" w:rsidP="00EA1F7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rFonts w:eastAsia="Times New Roman"/>
          <w:b/>
          <w:bCs/>
          <w:sz w:val="28"/>
          <w:szCs w:val="28"/>
          <w:lang w:eastAsia="lv-LV"/>
        </w:rPr>
      </w:pPr>
      <w:r w:rsidRPr="0069563A">
        <w:rPr>
          <w:b/>
          <w:sz w:val="28"/>
          <w:szCs w:val="28"/>
        </w:rPr>
        <w:t>“</w:t>
      </w:r>
      <w:r w:rsidR="00415EA9" w:rsidRPr="00415EA9">
        <w:rPr>
          <w:b/>
          <w:sz w:val="28"/>
          <w:szCs w:val="28"/>
        </w:rPr>
        <w:t>Par paaugstinātas nekustamā īpašuma nodokļa likmes piemērošanu Madonas novada pašvaldībā</w:t>
      </w:r>
      <w:r w:rsidRPr="0069563A">
        <w:rPr>
          <w:b/>
          <w:sz w:val="28"/>
          <w:szCs w:val="28"/>
        </w:rPr>
        <w:t>”</w:t>
      </w:r>
    </w:p>
    <w:p w14:paraId="788BB483" w14:textId="77777777" w:rsidR="006A2BD2" w:rsidRPr="00DA6469"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8"/>
      </w:tblGrid>
      <w:tr w:rsidR="006A2BD2" w:rsidRPr="00DA6469" w14:paraId="54F1C28A" w14:textId="77777777" w:rsidTr="005428A7">
        <w:tc>
          <w:tcPr>
            <w:tcW w:w="3256" w:type="dxa"/>
            <w:shd w:val="clear" w:color="auto" w:fill="auto"/>
          </w:tcPr>
          <w:p w14:paraId="2298F23D" w14:textId="6F69643E" w:rsidR="006A2BD2" w:rsidRPr="00DA6469" w:rsidRDefault="005428A7" w:rsidP="005428A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5428A7">
              <w:rPr>
                <w:bCs/>
              </w:rPr>
              <w:t>Paskaidrojuma raksta sadaļas</w:t>
            </w:r>
          </w:p>
        </w:tc>
        <w:tc>
          <w:tcPr>
            <w:tcW w:w="6088" w:type="dxa"/>
            <w:shd w:val="clear" w:color="auto" w:fill="auto"/>
          </w:tcPr>
          <w:p w14:paraId="6091D052" w14:textId="77777777" w:rsidR="006A2BD2" w:rsidRPr="00DA6469" w:rsidRDefault="006A2BD2" w:rsidP="005428A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A6469">
              <w:t>Norādāmā informācija</w:t>
            </w:r>
          </w:p>
        </w:tc>
      </w:tr>
      <w:tr w:rsidR="005428A7" w:rsidRPr="00DA6469" w14:paraId="242F7F43" w14:textId="77777777" w:rsidTr="005428A7">
        <w:tc>
          <w:tcPr>
            <w:tcW w:w="3256" w:type="dxa"/>
            <w:shd w:val="clear" w:color="auto" w:fill="auto"/>
          </w:tcPr>
          <w:p w14:paraId="73289F64" w14:textId="26E3C8AC" w:rsidR="005428A7" w:rsidRPr="005428A7" w:rsidRDefault="005428A7" w:rsidP="005428A7">
            <w:pPr>
              <w:pStyle w:val="Paraststmeklis"/>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317"/>
              <w:rPr>
                <w:bCs/>
              </w:rPr>
            </w:pPr>
            <w:r w:rsidRPr="00DA6469">
              <w:t>Īss projekta satura izklāsts</w:t>
            </w:r>
          </w:p>
        </w:tc>
        <w:tc>
          <w:tcPr>
            <w:tcW w:w="6088" w:type="dxa"/>
            <w:shd w:val="clear" w:color="auto" w:fill="auto"/>
          </w:tcPr>
          <w:p w14:paraId="209AD6BC" w14:textId="4A19432D" w:rsidR="002358B8" w:rsidRDefault="002358B8" w:rsidP="00415EA9">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sidRPr="002358B8">
              <w:t>Saistošie noteikumi</w:t>
            </w:r>
            <w:r w:rsidR="00E53F36">
              <w:t xml:space="preserve"> </w:t>
            </w:r>
            <w:r w:rsidRPr="002358B8">
              <w:t>izdoti saskaņā ar</w:t>
            </w:r>
            <w:r w:rsidR="005A3B51">
              <w:t xml:space="preserve"> </w:t>
            </w:r>
            <w:r w:rsidR="00415EA9">
              <w:t>likuma “Par nekustamā īpašuma nodokli” 3.panta (1.</w:t>
            </w:r>
            <w:r w:rsidR="00415EA9" w:rsidRPr="00415EA9">
              <w:rPr>
                <w:vertAlign w:val="superscript"/>
              </w:rPr>
              <w:t>4</w:t>
            </w:r>
            <w:r w:rsidR="00415EA9">
              <w:t>) daļu.</w:t>
            </w:r>
          </w:p>
          <w:p w14:paraId="7877BA35" w14:textId="6FED83E8" w:rsidR="00841136" w:rsidRPr="00DA6469" w:rsidRDefault="002358B8" w:rsidP="00EA1F7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sidR="00EA1F72" w:rsidRPr="00EA1F72">
              <w:t>Saistošie noteikumi</w:t>
            </w:r>
            <w:r w:rsidR="00E53F36">
              <w:t xml:space="preserve"> </w:t>
            </w:r>
            <w:r w:rsidR="00EA1F72" w:rsidRPr="00EA1F72">
              <w:t xml:space="preserve">nosaka </w:t>
            </w:r>
            <w:r w:rsidR="00944833" w:rsidRPr="00944833">
              <w:t xml:space="preserve">kārtību, kādā </w:t>
            </w:r>
            <w:r w:rsidR="00415EA9" w:rsidRPr="00415EA9">
              <w:t>Madonas novada pašvaldīb</w:t>
            </w:r>
            <w:r w:rsidR="00415EA9">
              <w:t xml:space="preserve">ā </w:t>
            </w:r>
            <w:r w:rsidR="00415EA9" w:rsidRPr="00415EA9">
              <w:t xml:space="preserve">piemēro paaugstinātu nekustamā īpašuma nodokļa likmi.  </w:t>
            </w:r>
          </w:p>
        </w:tc>
      </w:tr>
      <w:tr w:rsidR="006A2BD2" w:rsidRPr="00DA6469" w14:paraId="7D40DE17" w14:textId="77777777" w:rsidTr="005428A7">
        <w:tc>
          <w:tcPr>
            <w:tcW w:w="3256" w:type="dxa"/>
            <w:shd w:val="clear" w:color="auto" w:fill="auto"/>
          </w:tcPr>
          <w:p w14:paraId="59C0FF6C" w14:textId="7B584303" w:rsidR="006A2BD2" w:rsidRPr="00DA6469" w:rsidRDefault="006A2BD2" w:rsidP="005428A7">
            <w:pPr>
              <w:pStyle w:val="Paraststmeklis"/>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317"/>
              <w:rPr>
                <w:bCs/>
              </w:rPr>
            </w:pPr>
            <w:r w:rsidRPr="00DA6469">
              <w:t>Saistošo noteikumu projekta nepieciešamības pamatojums</w:t>
            </w:r>
          </w:p>
        </w:tc>
        <w:tc>
          <w:tcPr>
            <w:tcW w:w="6088" w:type="dxa"/>
            <w:shd w:val="clear" w:color="auto" w:fill="auto"/>
          </w:tcPr>
          <w:p w14:paraId="0BA77D64" w14:textId="45CA8E94" w:rsidR="003142D0" w:rsidRDefault="007D501F" w:rsidP="003142D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sidR="003142D0">
              <w:t xml:space="preserve">Saskaņā ar Administratīvo teritoriju un apdzīvoto vietu likuma pārejas noteikumu 17. punktu šobrīd Madonas novada pašvaldībā paaugstināta nekustamā īpašuma nodokļa likme tiek piemērota būvēm kas klasificētas kā vidi degradējošas, sagruvušas vai cilvēku drošību apdraudošas, kā arī būvēm, kuru būvniecībā pārsniegts normatīvajos aktos noteiktais kopējais būvdarbu ilgums saskaņā ar Madonas novada pašvaldības 2020.gada 30.jūnija saistošajiem noteikumiem Nr.9 ”Par nekustamā īpašuma objektiem, kuri tiek aplikti ar paaugstinātu nekustamā īpašuma nodokļu likmi Madonas novadā”. Minētie saistošie noteikumi regulē arī nekustamā īpašuma nodokļa maksāšanas paziņojumu piespiedu izpildes termiņu. Administratīvo teritoriju un apdzīvoto vietu likuma pārejas noteikumu 17. punkts nosaka, ka </w:t>
            </w:r>
            <w:r w:rsidR="003142D0" w:rsidRPr="003142D0">
              <w:rPr>
                <w:i/>
                <w:iCs/>
              </w:rPr>
              <w:t xml:space="preserve">“2021.gada pašvaldību vēlēšanās ievēlētā novada dome izvērtē novadu veidojošo bijušo pašvaldību pieņemtos saistošos noteikumus un pieņem jaunus novada saistošos noteikumus.” </w:t>
            </w:r>
          </w:p>
          <w:p w14:paraId="61BA48A5" w14:textId="2A9EBB28" w:rsidR="003142D0" w:rsidRDefault="003142D0" w:rsidP="003142D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L</w:t>
            </w:r>
            <w:r w:rsidR="007D501F">
              <w:t>ai</w:t>
            </w:r>
            <w:r>
              <w:t xml:space="preserve"> arī turpmāk</w:t>
            </w:r>
            <w:r w:rsidR="007D501F">
              <w:t xml:space="preserve"> </w:t>
            </w:r>
            <w:r>
              <w:t xml:space="preserve">Madonas novada </w:t>
            </w:r>
            <w:r w:rsidRPr="003142D0">
              <w:t xml:space="preserve">pašvaldības teritorijā veicinātu vizuāli pievilcīgas un sakārtotas vides, kas neapdraud pašvaldības iedzīvotāju drošību, uzturēšanu un veidošanu, </w:t>
            </w:r>
            <w:r w:rsidR="00115193">
              <w:t>ir nepieciešama</w:t>
            </w:r>
            <w:r w:rsidRPr="003142D0">
              <w:t xml:space="preserve"> sistēm</w:t>
            </w:r>
            <w:r w:rsidR="00115193">
              <w:t>a</w:t>
            </w:r>
            <w:r w:rsidRPr="003142D0">
              <w:t>, kas mudinātu būvju īpašniek</w:t>
            </w:r>
            <w:r w:rsidR="00115193">
              <w:t>us</w:t>
            </w:r>
            <w:r w:rsidRPr="003142D0">
              <w:t xml:space="preserve"> (valdītājus) to būves uzturēt tādā kārtībā, kas neapdraud cilvēku drošību un nedegradē vidi. Viens no pasākumiem minētā mērķa sasniegšanai ir paaugstinātas nekustamā īpašuma nodokļa likmes piemērošanu būvēm kas klasificētas kā vidi degradējošas, sagruvušas vai cilvēku drošību apdraudošas.</w:t>
            </w:r>
          </w:p>
          <w:p w14:paraId="5C13C386" w14:textId="5DFFF6AD" w:rsidR="00C33411" w:rsidRPr="002F7590" w:rsidRDefault="00115193" w:rsidP="007D501F">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Līdz ar to ir nepieciešams izdot jaunus saistošie noteikumus</w:t>
            </w:r>
            <w:r w:rsidR="00E53F36">
              <w:t xml:space="preserve">, kas reglamentē </w:t>
            </w:r>
            <w:r w:rsidRPr="003142D0">
              <w:t>paaugstinātas nekustamā īpašuma nodokļa likmes piemērošanu Madonas novada pašvaldīb</w:t>
            </w:r>
            <w:r w:rsidR="00E53F36">
              <w:t>ā.</w:t>
            </w:r>
          </w:p>
        </w:tc>
      </w:tr>
      <w:tr w:rsidR="006A2BD2" w:rsidRPr="00DA6469" w14:paraId="252C8173" w14:textId="77777777" w:rsidTr="005428A7">
        <w:tc>
          <w:tcPr>
            <w:tcW w:w="3256" w:type="dxa"/>
            <w:shd w:val="clear" w:color="auto" w:fill="auto"/>
          </w:tcPr>
          <w:p w14:paraId="3C952692" w14:textId="03EE2AE8" w:rsidR="006A2BD2" w:rsidRPr="00DA6469" w:rsidRDefault="00B755AC" w:rsidP="0047399A">
            <w:pPr>
              <w:pStyle w:val="Paraststmeklis"/>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4"/>
              <w:rPr>
                <w:bCs/>
              </w:rPr>
            </w:pPr>
            <w:r w:rsidRPr="00B755AC">
              <w:rPr>
                <w:bCs/>
              </w:rPr>
              <w:t>Informācija par plānoto projekta ietekmi uz pašvaldības budžetu</w:t>
            </w:r>
          </w:p>
        </w:tc>
        <w:tc>
          <w:tcPr>
            <w:tcW w:w="6088" w:type="dxa"/>
            <w:shd w:val="clear" w:color="auto" w:fill="auto"/>
          </w:tcPr>
          <w:p w14:paraId="40F57F96" w14:textId="3AF031D5" w:rsidR="00D31DE4" w:rsidRPr="00DA6469" w:rsidRDefault="00971E4D" w:rsidP="0099628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sidRPr="00971E4D">
              <w:t xml:space="preserve">Piemērojot paaugstinātu nekustamā īpašuma nodokļa likmi, paredzama </w:t>
            </w:r>
            <w:r w:rsidR="0069513B">
              <w:t xml:space="preserve">Madonas novada pašvaldības </w:t>
            </w:r>
            <w:r w:rsidRPr="00971E4D">
              <w:t>nodokļ</w:t>
            </w:r>
            <w:r w:rsidR="0069513B">
              <w:t>u</w:t>
            </w:r>
            <w:r w:rsidRPr="00971E4D">
              <w:t xml:space="preserve"> ieņēmumu palielināšanās, kuru šobrīd nevar aprēķināt.</w:t>
            </w:r>
          </w:p>
        </w:tc>
      </w:tr>
      <w:tr w:rsidR="006A2BD2" w:rsidRPr="00DA6469" w14:paraId="113A1467" w14:textId="77777777" w:rsidTr="005428A7">
        <w:tc>
          <w:tcPr>
            <w:tcW w:w="3256" w:type="dxa"/>
            <w:shd w:val="clear" w:color="auto" w:fill="auto"/>
          </w:tcPr>
          <w:p w14:paraId="699680E8" w14:textId="1AD55258" w:rsidR="006A2BD2" w:rsidRPr="00DA6469" w:rsidRDefault="006A2BD2" w:rsidP="0047399A">
            <w:pPr>
              <w:pStyle w:val="Paraststmeklis"/>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4"/>
              <w:rPr>
                <w:bCs/>
              </w:rPr>
            </w:pPr>
            <w:r w:rsidRPr="00DA6469">
              <w:t>Informācija par plānoto saistošo noteikumu projekta ietekmi uz uzņēmējdarbības vidi pašvaldības teritorijā</w:t>
            </w:r>
          </w:p>
        </w:tc>
        <w:tc>
          <w:tcPr>
            <w:tcW w:w="6088" w:type="dxa"/>
            <w:shd w:val="clear" w:color="auto" w:fill="auto"/>
          </w:tcPr>
          <w:p w14:paraId="4DDC2311" w14:textId="7DF95553" w:rsidR="006A2BD2" w:rsidRPr="00DA6469" w:rsidRDefault="00996287" w:rsidP="0099628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sidRPr="00996287">
              <w:t xml:space="preserve">Nav </w:t>
            </w:r>
            <w:r>
              <w:t xml:space="preserve">tiešas </w:t>
            </w:r>
            <w:r w:rsidRPr="00996287">
              <w:t>ietekmes.</w:t>
            </w:r>
          </w:p>
        </w:tc>
      </w:tr>
      <w:tr w:rsidR="006A2BD2" w:rsidRPr="00DA6469" w14:paraId="31FEE583" w14:textId="77777777" w:rsidTr="005428A7">
        <w:tc>
          <w:tcPr>
            <w:tcW w:w="3256" w:type="dxa"/>
            <w:shd w:val="clear" w:color="auto" w:fill="auto"/>
          </w:tcPr>
          <w:p w14:paraId="7C2D62FE" w14:textId="4DA15E90" w:rsidR="006A2BD2" w:rsidRPr="0047399A" w:rsidRDefault="006A2BD2" w:rsidP="0047399A">
            <w:pPr>
              <w:pStyle w:val="Paraststmeklis"/>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bCs/>
              </w:rPr>
            </w:pPr>
            <w:r w:rsidRPr="00DA6469">
              <w:lastRenderedPageBreak/>
              <w:t>Informācija par administratīvajām procedūrām</w:t>
            </w:r>
          </w:p>
        </w:tc>
        <w:tc>
          <w:tcPr>
            <w:tcW w:w="6088" w:type="dxa"/>
            <w:shd w:val="clear" w:color="auto" w:fill="auto"/>
          </w:tcPr>
          <w:p w14:paraId="743BB796" w14:textId="442C6249" w:rsidR="006A2BD2" w:rsidRPr="0069513B" w:rsidRDefault="0069513B" w:rsidP="0069513B">
            <w:pPr>
              <w:jc w:val="both"/>
              <w:rPr>
                <w:rFonts w:ascii="Times New Roman" w:hAnsi="Times New Roman"/>
                <w:sz w:val="24"/>
                <w:szCs w:val="24"/>
              </w:rPr>
            </w:pPr>
            <w:r>
              <w:rPr>
                <w:rFonts w:ascii="Times New Roman" w:hAnsi="Times New Roman"/>
                <w:sz w:val="24"/>
                <w:szCs w:val="24"/>
              </w:rPr>
              <w:t xml:space="preserve">     </w:t>
            </w:r>
            <w:r w:rsidR="005B5EC5" w:rsidRPr="0069513B">
              <w:rPr>
                <w:rFonts w:ascii="Times New Roman" w:hAnsi="Times New Roman"/>
                <w:sz w:val="24"/>
                <w:szCs w:val="24"/>
              </w:rPr>
              <w:t>Saistoš</w:t>
            </w:r>
            <w:r w:rsidR="00E53F36">
              <w:rPr>
                <w:rFonts w:ascii="Times New Roman" w:hAnsi="Times New Roman"/>
                <w:sz w:val="24"/>
                <w:szCs w:val="24"/>
              </w:rPr>
              <w:t>ajos</w:t>
            </w:r>
            <w:r w:rsidR="005B5EC5" w:rsidRPr="0069513B">
              <w:rPr>
                <w:rFonts w:ascii="Times New Roman" w:hAnsi="Times New Roman"/>
                <w:sz w:val="24"/>
                <w:szCs w:val="24"/>
              </w:rPr>
              <w:t xml:space="preserve"> noteikum</w:t>
            </w:r>
            <w:r w:rsidR="00E53F36">
              <w:rPr>
                <w:rFonts w:ascii="Times New Roman" w:hAnsi="Times New Roman"/>
                <w:sz w:val="24"/>
                <w:szCs w:val="24"/>
              </w:rPr>
              <w:t>os</w:t>
            </w:r>
            <w:r w:rsidR="005B5EC5" w:rsidRPr="0069513B">
              <w:rPr>
                <w:rFonts w:ascii="Times New Roman" w:hAnsi="Times New Roman"/>
                <w:sz w:val="24"/>
                <w:szCs w:val="24"/>
              </w:rPr>
              <w:t xml:space="preserve"> noteikto prasību </w:t>
            </w:r>
            <w:r w:rsidRPr="0069513B">
              <w:rPr>
                <w:rFonts w:ascii="Times New Roman" w:hAnsi="Times New Roman"/>
                <w:sz w:val="24"/>
                <w:szCs w:val="24"/>
              </w:rPr>
              <w:t xml:space="preserve">izpildi nodrošina Madonas novada pašvaldības </w:t>
            </w:r>
            <w:r w:rsidR="005A3B51">
              <w:rPr>
                <w:rFonts w:ascii="Times New Roman" w:hAnsi="Times New Roman"/>
                <w:sz w:val="24"/>
                <w:szCs w:val="24"/>
              </w:rPr>
              <w:t>Vidi degradējošo b</w:t>
            </w:r>
            <w:r w:rsidRPr="0069513B">
              <w:rPr>
                <w:rFonts w:ascii="Times New Roman" w:hAnsi="Times New Roman"/>
                <w:sz w:val="24"/>
                <w:szCs w:val="24"/>
              </w:rPr>
              <w:t xml:space="preserve">ūvju komisija, Madonas novada Centrālās administrācijas Nekustamā īpašuma pārvaldības un teritoriālās plānošanas nodaļa un Madonas novada Būvvalde. </w:t>
            </w:r>
          </w:p>
        </w:tc>
      </w:tr>
      <w:tr w:rsidR="006A2BD2" w:rsidRPr="00DA6469" w14:paraId="7FB3D62B" w14:textId="77777777" w:rsidTr="005428A7">
        <w:tc>
          <w:tcPr>
            <w:tcW w:w="3256" w:type="dxa"/>
            <w:shd w:val="clear" w:color="auto" w:fill="auto"/>
          </w:tcPr>
          <w:p w14:paraId="1AB79B59" w14:textId="71AA4B1B" w:rsidR="006A2BD2" w:rsidRPr="00DA6469" w:rsidRDefault="006A2BD2" w:rsidP="0047399A">
            <w:pPr>
              <w:pStyle w:val="Paraststmeklis"/>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4"/>
              <w:rPr>
                <w:bCs/>
              </w:rPr>
            </w:pPr>
            <w:r w:rsidRPr="00DA6469">
              <w:t>Informācija par konsultācijām ar privātpersonām</w:t>
            </w:r>
          </w:p>
        </w:tc>
        <w:tc>
          <w:tcPr>
            <w:tcW w:w="6088" w:type="dxa"/>
            <w:shd w:val="clear" w:color="auto" w:fill="auto"/>
          </w:tcPr>
          <w:p w14:paraId="10CF671F" w14:textId="051E1D25"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t>Nav notikušas</w:t>
            </w:r>
            <w:r w:rsidR="00201F13">
              <w:t>.</w:t>
            </w:r>
          </w:p>
        </w:tc>
      </w:tr>
    </w:tbl>
    <w:p w14:paraId="6615683C" w14:textId="77777777" w:rsidR="00F054B7" w:rsidRDefault="00F054B7" w:rsidP="00F054B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1B6A6C9" w14:textId="62C694F3" w:rsidR="00F054B7" w:rsidRDefault="00F054B7" w:rsidP="00F054B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74D0AD0" w14:textId="61A4B3EA" w:rsidR="00633E96" w:rsidRDefault="00633E96" w:rsidP="00F054B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0696F6A5" w14:textId="77777777" w:rsidR="00633E96" w:rsidRDefault="00633E96" w:rsidP="00F054B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1B7C82D" w14:textId="32671E42" w:rsidR="006A2BD2" w:rsidRDefault="00633E96" w:rsidP="00633E9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b/>
      </w:r>
      <w:r w:rsidR="00F054B7">
        <w:t>Domes priekšsēdētājs</w:t>
      </w:r>
      <w:r w:rsidR="00F054B7">
        <w:tab/>
      </w:r>
      <w:r>
        <w:tab/>
      </w:r>
      <w:r>
        <w:tab/>
      </w:r>
      <w:r>
        <w:tab/>
      </w:r>
      <w:proofErr w:type="spellStart"/>
      <w:r w:rsidR="00F054B7">
        <w:t>A.Lungevičs</w:t>
      </w:r>
      <w:proofErr w:type="spellEnd"/>
    </w:p>
    <w:p w14:paraId="3A48299E" w14:textId="77777777" w:rsidR="00201F13" w:rsidRPr="009505D8" w:rsidRDefault="00201F13" w:rsidP="00201F1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1A6B9FF" w14:textId="77777777" w:rsidR="006A2BD2" w:rsidRPr="009505D8"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14:paraId="443A288E" w14:textId="77777777" w:rsidR="006A2BD2" w:rsidRPr="009505D8"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14:paraId="06329CEA" w14:textId="77777777" w:rsidR="006A0D1D" w:rsidRDefault="006A0D1D"/>
    <w:sectPr w:rsidR="006A0D1D" w:rsidSect="00132B01">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4396D" w14:textId="77777777" w:rsidR="005E61B1" w:rsidRDefault="005E61B1">
      <w:pPr>
        <w:spacing w:after="0" w:line="240" w:lineRule="auto"/>
      </w:pPr>
      <w:r>
        <w:separator/>
      </w:r>
    </w:p>
  </w:endnote>
  <w:endnote w:type="continuationSeparator" w:id="0">
    <w:p w14:paraId="2E448857" w14:textId="77777777" w:rsidR="005E61B1" w:rsidRDefault="005E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320092"/>
      <w:docPartObj>
        <w:docPartGallery w:val="Page Numbers (Bottom of Page)"/>
        <w:docPartUnique/>
      </w:docPartObj>
    </w:sdtPr>
    <w:sdtEndPr>
      <w:rPr>
        <w:rFonts w:ascii="Times New Roman" w:hAnsi="Times New Roman"/>
        <w:sz w:val="24"/>
        <w:szCs w:val="24"/>
      </w:rPr>
    </w:sdtEndPr>
    <w:sdtContent>
      <w:p w14:paraId="24009502" w14:textId="3B9C8A0B" w:rsidR="00C11B25" w:rsidRPr="00C11B25" w:rsidRDefault="00C11B25">
        <w:pPr>
          <w:pStyle w:val="Kjene"/>
          <w:jc w:val="center"/>
          <w:rPr>
            <w:rFonts w:ascii="Times New Roman" w:hAnsi="Times New Roman"/>
            <w:sz w:val="24"/>
            <w:szCs w:val="24"/>
          </w:rPr>
        </w:pPr>
        <w:r w:rsidRPr="00C11B25">
          <w:rPr>
            <w:rFonts w:ascii="Times New Roman" w:hAnsi="Times New Roman"/>
            <w:sz w:val="24"/>
            <w:szCs w:val="24"/>
          </w:rPr>
          <w:fldChar w:fldCharType="begin"/>
        </w:r>
        <w:r w:rsidRPr="00C11B25">
          <w:rPr>
            <w:rFonts w:ascii="Times New Roman" w:hAnsi="Times New Roman"/>
            <w:sz w:val="24"/>
            <w:szCs w:val="24"/>
          </w:rPr>
          <w:instrText>PAGE   \* MERGEFORMAT</w:instrText>
        </w:r>
        <w:r w:rsidRPr="00C11B25">
          <w:rPr>
            <w:rFonts w:ascii="Times New Roman" w:hAnsi="Times New Roman"/>
            <w:sz w:val="24"/>
            <w:szCs w:val="24"/>
          </w:rPr>
          <w:fldChar w:fldCharType="separate"/>
        </w:r>
        <w:r w:rsidRPr="00C11B25">
          <w:rPr>
            <w:rFonts w:ascii="Times New Roman" w:hAnsi="Times New Roman"/>
            <w:sz w:val="24"/>
            <w:szCs w:val="24"/>
          </w:rPr>
          <w:t>2</w:t>
        </w:r>
        <w:r w:rsidRPr="00C11B25">
          <w:rPr>
            <w:rFonts w:ascii="Times New Roman" w:hAnsi="Times New Roman"/>
            <w:sz w:val="24"/>
            <w:szCs w:val="24"/>
          </w:rPr>
          <w:fldChar w:fldCharType="end"/>
        </w:r>
      </w:p>
    </w:sdtContent>
  </w:sdt>
  <w:p w14:paraId="03806382" w14:textId="77777777" w:rsidR="00F11956" w:rsidRDefault="005E61B1" w:rsidP="005F7B92">
    <w:pPr>
      <w:pStyle w:val="Kjen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6210" w14:textId="77777777" w:rsidR="005E61B1" w:rsidRDefault="005E61B1">
      <w:pPr>
        <w:spacing w:after="0" w:line="240" w:lineRule="auto"/>
      </w:pPr>
      <w:r>
        <w:separator/>
      </w:r>
    </w:p>
  </w:footnote>
  <w:footnote w:type="continuationSeparator" w:id="0">
    <w:p w14:paraId="0E67A706" w14:textId="77777777" w:rsidR="005E61B1" w:rsidRDefault="005E6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1AEE"/>
    <w:multiLevelType w:val="hybridMultilevel"/>
    <w:tmpl w:val="90626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4D4709"/>
    <w:multiLevelType w:val="multilevel"/>
    <w:tmpl w:val="F9E672CC"/>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D3512D5"/>
    <w:multiLevelType w:val="multilevel"/>
    <w:tmpl w:val="58201D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D92B12"/>
    <w:multiLevelType w:val="hybridMultilevel"/>
    <w:tmpl w:val="35102B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3A6CB7"/>
    <w:multiLevelType w:val="multilevel"/>
    <w:tmpl w:val="D78A6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9E3C55"/>
    <w:multiLevelType w:val="multilevel"/>
    <w:tmpl w:val="7E90E9A6"/>
    <w:lvl w:ilvl="0">
      <w:start w:val="24"/>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480" w:hanging="48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8" w15:restartNumberingAfterBreak="0">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4"/>
  </w:num>
  <w:num w:numId="6">
    <w:abstractNumId w:val="1"/>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3D"/>
    <w:rsid w:val="000071C4"/>
    <w:rsid w:val="00063044"/>
    <w:rsid w:val="00102864"/>
    <w:rsid w:val="00115193"/>
    <w:rsid w:val="00174225"/>
    <w:rsid w:val="001D5F32"/>
    <w:rsid w:val="00201F13"/>
    <w:rsid w:val="002306D2"/>
    <w:rsid w:val="002358B8"/>
    <w:rsid w:val="002C502C"/>
    <w:rsid w:val="002E748C"/>
    <w:rsid w:val="002F7590"/>
    <w:rsid w:val="00303A2E"/>
    <w:rsid w:val="003142D0"/>
    <w:rsid w:val="00372514"/>
    <w:rsid w:val="0038043D"/>
    <w:rsid w:val="00397322"/>
    <w:rsid w:val="003D4CD6"/>
    <w:rsid w:val="00415EA9"/>
    <w:rsid w:val="004471A9"/>
    <w:rsid w:val="00470E1D"/>
    <w:rsid w:val="0047399A"/>
    <w:rsid w:val="0048639A"/>
    <w:rsid w:val="004F0956"/>
    <w:rsid w:val="005428A7"/>
    <w:rsid w:val="00551116"/>
    <w:rsid w:val="00572F53"/>
    <w:rsid w:val="00585C7E"/>
    <w:rsid w:val="005A3B51"/>
    <w:rsid w:val="005B5EC5"/>
    <w:rsid w:val="005C1CF8"/>
    <w:rsid w:val="005E61B1"/>
    <w:rsid w:val="00633E96"/>
    <w:rsid w:val="00680A5F"/>
    <w:rsid w:val="0069513B"/>
    <w:rsid w:val="0069563A"/>
    <w:rsid w:val="006A0D1D"/>
    <w:rsid w:val="006A2BD2"/>
    <w:rsid w:val="006B1FE3"/>
    <w:rsid w:val="00702E08"/>
    <w:rsid w:val="00706682"/>
    <w:rsid w:val="007658B1"/>
    <w:rsid w:val="00771BD1"/>
    <w:rsid w:val="007D501F"/>
    <w:rsid w:val="007F2454"/>
    <w:rsid w:val="00841136"/>
    <w:rsid w:val="00883890"/>
    <w:rsid w:val="00903519"/>
    <w:rsid w:val="00944833"/>
    <w:rsid w:val="00971E4D"/>
    <w:rsid w:val="00996287"/>
    <w:rsid w:val="009D6F8C"/>
    <w:rsid w:val="009F30B3"/>
    <w:rsid w:val="00A538A5"/>
    <w:rsid w:val="00AD50C4"/>
    <w:rsid w:val="00B26E3F"/>
    <w:rsid w:val="00B60706"/>
    <w:rsid w:val="00B755AC"/>
    <w:rsid w:val="00BB5932"/>
    <w:rsid w:val="00BC26F7"/>
    <w:rsid w:val="00C05DF5"/>
    <w:rsid w:val="00C11B25"/>
    <w:rsid w:val="00C33411"/>
    <w:rsid w:val="00C76DC1"/>
    <w:rsid w:val="00D0148D"/>
    <w:rsid w:val="00D31DE4"/>
    <w:rsid w:val="00D403A5"/>
    <w:rsid w:val="00D51634"/>
    <w:rsid w:val="00DA6602"/>
    <w:rsid w:val="00DD13A3"/>
    <w:rsid w:val="00E4159A"/>
    <w:rsid w:val="00E53F36"/>
    <w:rsid w:val="00E80F4D"/>
    <w:rsid w:val="00EA11C8"/>
    <w:rsid w:val="00EA1F72"/>
    <w:rsid w:val="00F054B7"/>
    <w:rsid w:val="00FC5F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828E"/>
  <w15:chartTrackingRefBased/>
  <w15:docId w15:val="{CFCDF4F8-0E04-4E6B-8038-0974F2A5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043D"/>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38043D"/>
    <w:rPr>
      <w:rFonts w:ascii="Times New Roman" w:hAnsi="Times New Roman"/>
      <w:sz w:val="24"/>
      <w:szCs w:val="24"/>
    </w:rPr>
  </w:style>
  <w:style w:type="paragraph" w:styleId="Kjene">
    <w:name w:val="footer"/>
    <w:basedOn w:val="Parasts"/>
    <w:link w:val="KjeneRakstz"/>
    <w:uiPriority w:val="99"/>
    <w:rsid w:val="0038043D"/>
    <w:pPr>
      <w:tabs>
        <w:tab w:val="center" w:pos="4153"/>
        <w:tab w:val="right" w:pos="8306"/>
      </w:tabs>
    </w:pPr>
  </w:style>
  <w:style w:type="character" w:customStyle="1" w:styleId="KjeneRakstz">
    <w:name w:val="Kājene Rakstz."/>
    <w:basedOn w:val="Noklusjumarindkopasfonts"/>
    <w:link w:val="Kjene"/>
    <w:uiPriority w:val="99"/>
    <w:rsid w:val="0038043D"/>
    <w:rPr>
      <w:rFonts w:ascii="Calibri" w:eastAsia="Calibri" w:hAnsi="Calibri" w:cs="Times New Roman"/>
    </w:rPr>
  </w:style>
  <w:style w:type="character" w:styleId="Lappusesnumurs">
    <w:name w:val="page number"/>
    <w:basedOn w:val="Noklusjumarindkopasfonts"/>
    <w:rsid w:val="0038043D"/>
  </w:style>
  <w:style w:type="paragraph" w:styleId="Balonteksts">
    <w:name w:val="Balloon Text"/>
    <w:basedOn w:val="Parasts"/>
    <w:link w:val="BalontekstsRakstz"/>
    <w:uiPriority w:val="99"/>
    <w:semiHidden/>
    <w:unhideWhenUsed/>
    <w:rsid w:val="000071C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71C4"/>
    <w:rPr>
      <w:rFonts w:ascii="Segoe UI" w:eastAsia="Calibri" w:hAnsi="Segoe UI" w:cs="Segoe UI"/>
      <w:sz w:val="18"/>
      <w:szCs w:val="18"/>
    </w:rPr>
  </w:style>
  <w:style w:type="paragraph" w:styleId="Galvene">
    <w:name w:val="header"/>
    <w:basedOn w:val="Parasts"/>
    <w:link w:val="GalveneRakstz"/>
    <w:uiPriority w:val="99"/>
    <w:unhideWhenUsed/>
    <w:rsid w:val="00C11B2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11B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1899</Words>
  <Characters>1083</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2018-01-02T11:38:00Z</cp:lastPrinted>
  <dcterms:created xsi:type="dcterms:W3CDTF">2022-04-04T09:42:00Z</dcterms:created>
  <dcterms:modified xsi:type="dcterms:W3CDTF">2022-04-04T09:42:00Z</dcterms:modified>
</cp:coreProperties>
</file>